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A48" w:rsidRPr="00850A48" w:rsidRDefault="00850A48" w:rsidP="00850A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Cs w:val="20"/>
        </w:rPr>
      </w:pPr>
      <w:r w:rsidRPr="00850A48">
        <w:rPr>
          <w:noProof/>
          <w:color w:val="auto"/>
          <w:szCs w:val="20"/>
        </w:rPr>
        <w:drawing>
          <wp:inline distT="0" distB="0" distL="0" distR="0">
            <wp:extent cx="1762125" cy="628650"/>
            <wp:effectExtent l="0" t="0" r="9525" b="0"/>
            <wp:docPr id="3" name="Picture 3" descr="IE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E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48" w:rsidRPr="00850A48" w:rsidRDefault="00850A48" w:rsidP="00850A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3366FF"/>
          <w:sz w:val="28"/>
          <w:szCs w:val="28"/>
        </w:rPr>
      </w:pPr>
      <w:r w:rsidRPr="00850A48">
        <w:rPr>
          <w:b/>
          <w:color w:val="3366FF"/>
          <w:sz w:val="28"/>
          <w:szCs w:val="28"/>
        </w:rPr>
        <w:t>Region 4</w:t>
      </w:r>
    </w:p>
    <w:p w:rsidR="00A53402" w:rsidRDefault="00B020A6">
      <w:pPr>
        <w:rPr>
          <w:b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DATE \@ "M/d/yy"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t>8/7/17</w:t>
      </w:r>
      <w:r>
        <w:rPr>
          <w:b/>
          <w:sz w:val="40"/>
          <w:szCs w:val="40"/>
        </w:rPr>
        <w:fldChar w:fldCharType="end"/>
      </w:r>
    </w:p>
    <w:p w:rsidR="00A53402" w:rsidRPr="00850A48" w:rsidRDefault="0052367D" w:rsidP="00850A4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IEEE (Institute of Electrical and Electronics Engineers)</w:t>
      </w:r>
    </w:p>
    <w:p w:rsidR="00A53402" w:rsidRDefault="00850A48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Region 4</w:t>
      </w:r>
      <w:r w:rsidR="0052367D">
        <w:rPr>
          <w:rFonts w:ascii="Arial" w:eastAsia="Arial" w:hAnsi="Arial" w:cs="Arial"/>
          <w:b/>
          <w:sz w:val="32"/>
          <w:szCs w:val="32"/>
        </w:rPr>
        <w:t xml:space="preserve"> Grant Guidelines</w:t>
      </w:r>
    </w:p>
    <w:p w:rsidR="00A53402" w:rsidRDefault="00A53402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A53402" w:rsidRDefault="0052367D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Science Kits for Public Libraries</w:t>
      </w:r>
    </w:p>
    <w:p w:rsidR="00A53402" w:rsidRDefault="00A53402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A53402" w:rsidRDefault="0052367D">
      <w:pPr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>The IEEE Science Kits for Public Libraries Grant is made possible by the generosity of the members of IEEE-</w:t>
      </w:r>
      <w:r w:rsidR="00850A48">
        <w:rPr>
          <w:rFonts w:ascii="Arial" w:eastAsia="Arial" w:hAnsi="Arial" w:cs="Arial"/>
        </w:rPr>
        <w:t xml:space="preserve"> Region 4</w:t>
      </w:r>
      <w:r>
        <w:rPr>
          <w:rFonts w:ascii="Arial" w:eastAsia="Arial" w:hAnsi="Arial" w:cs="Arial"/>
        </w:rPr>
        <w:t xml:space="preserve">. </w:t>
      </w:r>
    </w:p>
    <w:p w:rsidR="00A53402" w:rsidRDefault="00A53402">
      <w:pPr>
        <w:rPr>
          <w:rFonts w:ascii="Calibri" w:eastAsia="Calibri" w:hAnsi="Calibri" w:cs="Calibri"/>
        </w:rPr>
      </w:pPr>
    </w:p>
    <w:p w:rsidR="00A53402" w:rsidRDefault="0052367D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Objectives</w:t>
      </w:r>
    </w:p>
    <w:p w:rsidR="00A53402" w:rsidRDefault="00A53402">
      <w:pPr>
        <w:rPr>
          <w:rFonts w:ascii="Arial" w:eastAsia="Arial" w:hAnsi="Arial" w:cs="Arial"/>
        </w:rPr>
      </w:pPr>
    </w:p>
    <w:p w:rsidR="00A53402" w:rsidRDefault="0052367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purpose of the IEEE Science Kits for Publi</w:t>
      </w:r>
      <w:r w:rsidR="00850A48">
        <w:rPr>
          <w:rFonts w:ascii="Arial" w:eastAsia="Arial" w:hAnsi="Arial" w:cs="Arial"/>
        </w:rPr>
        <w:t>c Libraries Grant is to support Midwest</w:t>
      </w:r>
      <w:r>
        <w:rPr>
          <w:rFonts w:ascii="Arial" w:eastAsia="Arial" w:hAnsi="Arial" w:cs="Arial"/>
        </w:rPr>
        <w:t xml:space="preserve"> area public libraries in the development of circulating math and science collections for pre-university students (K-12). The grant seeks to be a catalyst for educating students about how math and science are used for the benefit of humanity and to provide seed money for creation of library programs that will make a lasting impression.  </w:t>
      </w:r>
    </w:p>
    <w:p w:rsidR="00A53402" w:rsidRDefault="00A53402">
      <w:pPr>
        <w:rPr>
          <w:rFonts w:ascii="Arial" w:eastAsia="Arial" w:hAnsi="Arial" w:cs="Arial"/>
        </w:rPr>
      </w:pPr>
    </w:p>
    <w:p w:rsidR="00A53402" w:rsidRDefault="0052367D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Grant Criteria</w:t>
      </w:r>
    </w:p>
    <w:p w:rsidR="00A53402" w:rsidRDefault="0052367D" w:rsidP="00850A48">
      <w:pPr>
        <w:numPr>
          <w:ilvl w:val="0"/>
          <w:numId w:val="1"/>
        </w:numPr>
        <w:ind w:left="720"/>
        <w:contextualSpacing/>
      </w:pPr>
      <w:r>
        <w:rPr>
          <w:rFonts w:ascii="Arial" w:eastAsia="Arial" w:hAnsi="Arial" w:cs="Arial"/>
        </w:rPr>
        <w:t xml:space="preserve">The </w:t>
      </w:r>
      <w:r w:rsidR="00850A48">
        <w:rPr>
          <w:rFonts w:ascii="Arial" w:eastAsia="Arial" w:hAnsi="Arial" w:cs="Arial"/>
        </w:rPr>
        <w:t xml:space="preserve">2018 </w:t>
      </w:r>
      <w:r>
        <w:rPr>
          <w:rFonts w:ascii="Arial" w:eastAsia="Arial" w:hAnsi="Arial" w:cs="Arial"/>
        </w:rPr>
        <w:t xml:space="preserve">Grant is restricted to public libraries located in </w:t>
      </w:r>
      <w:r w:rsidR="00850A48">
        <w:rPr>
          <w:rFonts w:ascii="Arial" w:eastAsia="Arial" w:hAnsi="Arial" w:cs="Arial"/>
        </w:rPr>
        <w:t>States of Michigan and Wisconsin</w:t>
      </w:r>
    </w:p>
    <w:p w:rsidR="00A53402" w:rsidRDefault="0052367D">
      <w:pPr>
        <w:numPr>
          <w:ilvl w:val="0"/>
          <w:numId w:val="3"/>
        </w:numPr>
        <w:spacing w:before="100" w:after="100"/>
      </w:pPr>
      <w:r>
        <w:rPr>
          <w:rFonts w:ascii="Arial" w:eastAsia="Arial" w:hAnsi="Arial" w:cs="Arial"/>
        </w:rPr>
        <w:t xml:space="preserve">The grant provides funding to establish a </w:t>
      </w:r>
      <w:r w:rsidRPr="0075587E">
        <w:rPr>
          <w:rFonts w:ascii="Arial" w:eastAsia="Arial" w:hAnsi="Arial" w:cs="Arial"/>
          <w:b/>
        </w:rPr>
        <w:t>circulating</w:t>
      </w:r>
      <w:r>
        <w:rPr>
          <w:rFonts w:ascii="Arial" w:eastAsia="Arial" w:hAnsi="Arial" w:cs="Arial"/>
        </w:rPr>
        <w:t xml:space="preserve"> science kit collections program. Libraries that already have a circulating science kits collection program are not eligible for this grant.</w:t>
      </w:r>
    </w:p>
    <w:p w:rsidR="00A53402" w:rsidRDefault="0052367D">
      <w:pPr>
        <w:numPr>
          <w:ilvl w:val="0"/>
          <w:numId w:val="3"/>
        </w:numPr>
        <w:spacing w:before="100" w:after="100"/>
      </w:pPr>
      <w:r>
        <w:rPr>
          <w:rFonts w:ascii="Arial" w:eastAsia="Arial" w:hAnsi="Arial" w:cs="Arial"/>
        </w:rPr>
        <w:t xml:space="preserve">Libraries awarded funding will: </w:t>
      </w:r>
    </w:p>
    <w:p w:rsidR="00A53402" w:rsidRDefault="0052367D">
      <w:pPr>
        <w:numPr>
          <w:ilvl w:val="1"/>
          <w:numId w:val="3"/>
        </w:numPr>
        <w:spacing w:before="100" w:after="100"/>
      </w:pPr>
      <w:r>
        <w:rPr>
          <w:rFonts w:ascii="Arial" w:eastAsia="Arial" w:hAnsi="Arial" w:cs="Arial"/>
        </w:rPr>
        <w:t xml:space="preserve">Create or purchase science kits each of which consists of equipment, instructions for prepared experiments, and workbooks. </w:t>
      </w:r>
    </w:p>
    <w:p w:rsidR="00A53402" w:rsidRDefault="0052367D">
      <w:pPr>
        <w:numPr>
          <w:ilvl w:val="1"/>
          <w:numId w:val="3"/>
        </w:numPr>
        <w:spacing w:before="100" w:after="100"/>
      </w:pPr>
      <w:r>
        <w:rPr>
          <w:rFonts w:ascii="Arial" w:eastAsia="Arial" w:hAnsi="Arial" w:cs="Arial"/>
        </w:rPr>
        <w:t>Include the science kits in their circulating collection.</w:t>
      </w:r>
    </w:p>
    <w:p w:rsidR="00A53402" w:rsidRDefault="0052367D" w:rsidP="0075587E">
      <w:pPr>
        <w:numPr>
          <w:ilvl w:val="0"/>
          <w:numId w:val="3"/>
        </w:numPr>
        <w:spacing w:before="100" w:after="100"/>
      </w:pPr>
      <w:r>
        <w:rPr>
          <w:rFonts w:ascii="Arial" w:eastAsia="Arial" w:hAnsi="Arial" w:cs="Arial"/>
        </w:rPr>
        <w:t xml:space="preserve">Libraries awarded funding will (continued): </w:t>
      </w:r>
    </w:p>
    <w:p w:rsidR="00A53402" w:rsidRDefault="0052367D">
      <w:pPr>
        <w:numPr>
          <w:ilvl w:val="1"/>
          <w:numId w:val="3"/>
        </w:numPr>
        <w:spacing w:before="100" w:after="100"/>
      </w:pPr>
      <w:r>
        <w:rPr>
          <w:rFonts w:ascii="Arial" w:eastAsia="Arial" w:hAnsi="Arial" w:cs="Arial"/>
        </w:rPr>
        <w:t xml:space="preserve">Add materials (books, DVDs, etc.) to the circulating collection which support the topics featured in the kits. </w:t>
      </w:r>
    </w:p>
    <w:p w:rsidR="00A53402" w:rsidRDefault="0052367D">
      <w:pPr>
        <w:numPr>
          <w:ilvl w:val="1"/>
          <w:numId w:val="3"/>
        </w:numPr>
        <w:spacing w:before="100" w:after="100"/>
      </w:pPr>
      <w:r>
        <w:rPr>
          <w:rFonts w:ascii="Arial" w:eastAsia="Arial" w:hAnsi="Arial" w:cs="Arial"/>
        </w:rPr>
        <w:t xml:space="preserve">Develop programming for pre-university students (K-12) which promotes the study of science and the use of the science kits. </w:t>
      </w:r>
    </w:p>
    <w:p w:rsidR="00A53402" w:rsidRDefault="0052367D">
      <w:pPr>
        <w:numPr>
          <w:ilvl w:val="1"/>
          <w:numId w:val="3"/>
        </w:numPr>
        <w:spacing w:before="100" w:after="100"/>
      </w:pPr>
      <w:r>
        <w:rPr>
          <w:rFonts w:ascii="Arial" w:eastAsia="Arial" w:hAnsi="Arial" w:cs="Arial"/>
        </w:rPr>
        <w:t>Plan for continuation of the project after grant funding is concluded.</w:t>
      </w:r>
    </w:p>
    <w:p w:rsidR="00A53402" w:rsidRDefault="0052367D">
      <w:pPr>
        <w:numPr>
          <w:ilvl w:val="1"/>
          <w:numId w:val="3"/>
        </w:numPr>
        <w:spacing w:before="100" w:after="100"/>
      </w:pPr>
      <w:r>
        <w:rPr>
          <w:rFonts w:ascii="Arial" w:eastAsia="Arial" w:hAnsi="Arial" w:cs="Arial"/>
        </w:rPr>
        <w:lastRenderedPageBreak/>
        <w:t>Plan for other public libraries to replicate the results and for teaching best practices to others.</w:t>
      </w:r>
    </w:p>
    <w:p w:rsidR="00A53402" w:rsidRDefault="0052367D">
      <w:pPr>
        <w:numPr>
          <w:ilvl w:val="0"/>
          <w:numId w:val="3"/>
        </w:numPr>
        <w:spacing w:before="100" w:after="100"/>
      </w:pPr>
      <w:r>
        <w:rPr>
          <w:rFonts w:ascii="Arial" w:eastAsia="Arial" w:hAnsi="Arial" w:cs="Arial"/>
        </w:rPr>
        <w:t>Libraries will identify a certified librarian who will lead the development and implementation of the collection.</w:t>
      </w:r>
    </w:p>
    <w:p w:rsidR="00A53402" w:rsidRDefault="0052367D">
      <w:pPr>
        <w:numPr>
          <w:ilvl w:val="0"/>
          <w:numId w:val="3"/>
        </w:numPr>
        <w:spacing w:before="100" w:after="100"/>
      </w:pPr>
      <w:r>
        <w:rPr>
          <w:rFonts w:ascii="Arial" w:eastAsia="Arial" w:hAnsi="Arial" w:cs="Arial"/>
        </w:rPr>
        <w:t>Grant funds will be used to purchase science kits, support materials, and develop/promote science programs for pre-university students (K-12).</w:t>
      </w:r>
    </w:p>
    <w:p w:rsidR="00A53402" w:rsidRDefault="0052367D">
      <w:pPr>
        <w:numPr>
          <w:ilvl w:val="0"/>
          <w:numId w:val="2"/>
        </w:numPr>
      </w:pPr>
      <w:r>
        <w:rPr>
          <w:rFonts w:ascii="Arial" w:eastAsia="Arial" w:hAnsi="Arial" w:cs="Arial"/>
        </w:rPr>
        <w:t xml:space="preserve">Participating libraries must be willing to cooperate with IEEE on publicity and promotion. </w:t>
      </w:r>
    </w:p>
    <w:p w:rsidR="00A53402" w:rsidRDefault="0052367D">
      <w:pPr>
        <w:numPr>
          <w:ilvl w:val="0"/>
          <w:numId w:val="2"/>
        </w:numPr>
      </w:pP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Participating libraries must be willing to label the science kits stating that funding is provided by the IEEE - Chicago Section.  </w:t>
      </w:r>
    </w:p>
    <w:p w:rsidR="00A53402" w:rsidRDefault="0052367D">
      <w:pPr>
        <w:numPr>
          <w:ilvl w:val="0"/>
          <w:numId w:val="2"/>
        </w:numPr>
      </w:pPr>
      <w:r>
        <w:rPr>
          <w:rFonts w:ascii="Arial" w:eastAsia="Arial" w:hAnsi="Arial" w:cs="Arial"/>
        </w:rPr>
        <w:t xml:space="preserve">Grant funds awarded to one library will not exceed $2,000.00. </w:t>
      </w:r>
    </w:p>
    <w:p w:rsidR="00A53402" w:rsidRDefault="0052367D">
      <w:pPr>
        <w:numPr>
          <w:ilvl w:val="0"/>
          <w:numId w:val="2"/>
        </w:numPr>
      </w:pPr>
      <w:r>
        <w:rPr>
          <w:rFonts w:ascii="Arial" w:eastAsia="Arial" w:hAnsi="Arial" w:cs="Arial"/>
        </w:rPr>
        <w:t>Libraries are also encouraged (but not required) to seek additional funding from other organizations.</w:t>
      </w:r>
    </w:p>
    <w:p w:rsidR="00A53402" w:rsidRDefault="0052367D">
      <w:pPr>
        <w:numPr>
          <w:ilvl w:val="0"/>
          <w:numId w:val="2"/>
        </w:numPr>
      </w:pPr>
      <w:r>
        <w:rPr>
          <w:rFonts w:ascii="Arial" w:eastAsia="Arial" w:hAnsi="Arial" w:cs="Arial"/>
        </w:rPr>
        <w:t>Community need and creativity of the proposal are given high priority by the reviewers.</w:t>
      </w:r>
    </w:p>
    <w:p w:rsidR="00A53402" w:rsidRDefault="00A53402">
      <w:pPr>
        <w:ind w:left="720"/>
        <w:rPr>
          <w:rFonts w:ascii="Arial" w:eastAsia="Arial" w:hAnsi="Arial" w:cs="Arial"/>
          <w:b/>
        </w:rPr>
      </w:pPr>
    </w:p>
    <w:p w:rsidR="00A53402" w:rsidRDefault="0052367D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Grant Process</w:t>
      </w:r>
    </w:p>
    <w:p w:rsidR="00A53402" w:rsidRDefault="0052367D" w:rsidP="00850A48">
      <w:pPr>
        <w:numPr>
          <w:ilvl w:val="0"/>
          <w:numId w:val="3"/>
        </w:numPr>
      </w:pPr>
      <w:r>
        <w:rPr>
          <w:rFonts w:ascii="Arial" w:eastAsia="Arial" w:hAnsi="Arial" w:cs="Arial"/>
        </w:rPr>
        <w:t>To apply for a grant, complete the IEEE-</w:t>
      </w:r>
      <w:r w:rsidR="00850A48">
        <w:rPr>
          <w:rFonts w:ascii="Arial" w:eastAsia="Arial" w:hAnsi="Arial" w:cs="Arial"/>
        </w:rPr>
        <w:t xml:space="preserve"> Region 4</w:t>
      </w:r>
      <w:r>
        <w:rPr>
          <w:rFonts w:ascii="Arial" w:eastAsia="Arial" w:hAnsi="Arial" w:cs="Arial"/>
        </w:rPr>
        <w:t xml:space="preserve"> Fund Grant Application and pr</w:t>
      </w:r>
      <w:r w:rsidR="00850A48">
        <w:rPr>
          <w:rFonts w:ascii="Arial" w:eastAsia="Arial" w:hAnsi="Arial" w:cs="Arial"/>
        </w:rPr>
        <w:t>eliminary budget forms found at</w:t>
      </w:r>
      <w:r w:rsidR="00B020A6">
        <w:rPr>
          <w:rFonts w:ascii="Arial" w:eastAsia="Arial" w:hAnsi="Arial" w:cs="Arial"/>
        </w:rPr>
        <w:t>:</w:t>
      </w:r>
      <w:r w:rsidR="00850A48">
        <w:rPr>
          <w:rFonts w:ascii="Arial" w:eastAsia="Arial" w:hAnsi="Arial" w:cs="Arial"/>
        </w:rPr>
        <w:t xml:space="preserve">  </w:t>
      </w:r>
      <w:r w:rsidR="00850A48" w:rsidRPr="00850A48">
        <w:rPr>
          <w:rFonts w:ascii="Arial" w:eastAsia="Arial" w:hAnsi="Arial" w:cs="Arial"/>
        </w:rPr>
        <w:t>http://www.ewh.ieee.org/reg/4/SKPL</w:t>
      </w:r>
    </w:p>
    <w:p w:rsidR="00A53402" w:rsidRDefault="0052367D">
      <w:pPr>
        <w:numPr>
          <w:ilvl w:val="0"/>
          <w:numId w:val="3"/>
        </w:numPr>
      </w:pPr>
      <w:r>
        <w:rPr>
          <w:rFonts w:ascii="Arial" w:eastAsia="Arial" w:hAnsi="Arial" w:cs="Arial"/>
        </w:rPr>
        <w:t xml:space="preserve">Grant Applications are reviewed by the Grant Selection Committee made up of invited librarians, </w:t>
      </w:r>
      <w:r w:rsidR="00850A48">
        <w:rPr>
          <w:rFonts w:ascii="Arial" w:eastAsia="Arial" w:hAnsi="Arial" w:cs="Arial"/>
        </w:rPr>
        <w:t>IEEE-Region 4</w:t>
      </w:r>
      <w:r>
        <w:rPr>
          <w:rFonts w:ascii="Arial" w:eastAsia="Arial" w:hAnsi="Arial" w:cs="Arial"/>
        </w:rPr>
        <w:t xml:space="preserve"> members, and headed by the IEEE </w:t>
      </w:r>
      <w:r w:rsidR="00850A48">
        <w:rPr>
          <w:rFonts w:ascii="Arial" w:eastAsia="Arial" w:hAnsi="Arial" w:cs="Arial"/>
        </w:rPr>
        <w:t>-Region 4</w:t>
      </w:r>
      <w:r>
        <w:rPr>
          <w:rFonts w:ascii="Arial" w:eastAsia="Arial" w:hAnsi="Arial" w:cs="Arial"/>
        </w:rPr>
        <w:t xml:space="preserve"> SKPL </w:t>
      </w:r>
      <w:r w:rsidR="00850A48">
        <w:rPr>
          <w:rFonts w:ascii="Arial" w:eastAsia="Arial" w:hAnsi="Arial" w:cs="Arial"/>
        </w:rPr>
        <w:t>SKPL Committee Chair</w:t>
      </w:r>
      <w:r>
        <w:rPr>
          <w:rFonts w:ascii="Arial" w:eastAsia="Arial" w:hAnsi="Arial" w:cs="Arial"/>
        </w:rPr>
        <w:t xml:space="preserve">.  When it is determined that the grant criteria are met and sufficient funds are available, the </w:t>
      </w:r>
      <w:r w:rsidR="00850A48">
        <w:rPr>
          <w:rFonts w:ascii="Arial" w:eastAsia="Arial" w:hAnsi="Arial" w:cs="Arial"/>
        </w:rPr>
        <w:t>Region’s</w:t>
      </w:r>
      <w:r>
        <w:rPr>
          <w:rFonts w:ascii="Arial" w:eastAsia="Arial" w:hAnsi="Arial" w:cs="Arial"/>
        </w:rPr>
        <w:t xml:space="preserve"> SKPL Project Director presents the grant selection to the Chicago Section Executive Committee for approval at their next regular meeting. </w:t>
      </w:r>
    </w:p>
    <w:p w:rsidR="00A53402" w:rsidRDefault="0052367D">
      <w:pPr>
        <w:numPr>
          <w:ilvl w:val="0"/>
          <w:numId w:val="3"/>
        </w:numPr>
      </w:pPr>
      <w:r>
        <w:rPr>
          <w:rFonts w:ascii="Arial" w:eastAsia="Arial" w:hAnsi="Arial" w:cs="Arial"/>
        </w:rPr>
        <w:t>Grant payments will be made on a timetable and under requirements of completion as defined in your grant approval letter.</w:t>
      </w:r>
    </w:p>
    <w:p w:rsidR="00A53402" w:rsidRDefault="00A53402">
      <w:pPr>
        <w:ind w:left="720"/>
        <w:rPr>
          <w:rFonts w:ascii="Arial" w:eastAsia="Arial" w:hAnsi="Arial" w:cs="Arial"/>
        </w:rPr>
      </w:pPr>
    </w:p>
    <w:p w:rsidR="00A53402" w:rsidRDefault="00A53402">
      <w:pPr>
        <w:ind w:left="720"/>
        <w:rPr>
          <w:rFonts w:ascii="Arial" w:eastAsia="Arial" w:hAnsi="Arial" w:cs="Arial"/>
        </w:rPr>
      </w:pPr>
    </w:p>
    <w:p w:rsidR="00A53402" w:rsidRPr="0075587E" w:rsidRDefault="0052367D" w:rsidP="0075587E">
      <w:pPr>
        <w:rPr>
          <w:rFonts w:ascii="Arial" w:eastAsia="Arial" w:hAnsi="Arial" w:cs="Arial"/>
          <w:b/>
        </w:rPr>
      </w:pPr>
      <w:r w:rsidRPr="0075587E">
        <w:rPr>
          <w:rFonts w:ascii="Arial" w:eastAsia="Arial" w:hAnsi="Arial" w:cs="Arial"/>
          <w:b/>
        </w:rPr>
        <w:t xml:space="preserve">Questions regarding these guidelines? </w:t>
      </w:r>
    </w:p>
    <w:p w:rsidR="00A53402" w:rsidRDefault="0052367D" w:rsidP="0075587E">
      <w:pPr>
        <w:rPr>
          <w:rFonts w:ascii="Arial" w:eastAsia="Arial" w:hAnsi="Arial" w:cs="Arial"/>
        </w:rPr>
      </w:pPr>
      <w:r w:rsidRPr="0075587E">
        <w:rPr>
          <w:rFonts w:ascii="Arial" w:eastAsia="Arial" w:hAnsi="Arial" w:cs="Arial"/>
        </w:rPr>
        <w:t>Contact: John A Zulaski</w:t>
      </w:r>
    </w:p>
    <w:p w:rsidR="00A53402" w:rsidRPr="0075587E" w:rsidRDefault="0052367D" w:rsidP="0075587E">
      <w:pPr>
        <w:rPr>
          <w:rFonts w:ascii="Arial" w:eastAsia="Arial" w:hAnsi="Arial" w:cs="Arial"/>
        </w:rPr>
      </w:pPr>
      <w:r w:rsidRPr="0075587E">
        <w:rPr>
          <w:rFonts w:ascii="Arial" w:eastAsia="Arial" w:hAnsi="Arial" w:cs="Arial"/>
        </w:rPr>
        <w:t>"Science Kits for Public Libraries” Project Director</w:t>
      </w:r>
    </w:p>
    <w:p w:rsidR="00A53402" w:rsidRPr="0075587E" w:rsidRDefault="0052367D" w:rsidP="0075587E">
      <w:pPr>
        <w:rPr>
          <w:rFonts w:ascii="Arial" w:eastAsia="Arial" w:hAnsi="Arial" w:cs="Arial"/>
        </w:rPr>
      </w:pPr>
      <w:r w:rsidRPr="0075587E">
        <w:rPr>
          <w:rFonts w:ascii="Arial" w:eastAsia="Arial" w:hAnsi="Arial" w:cs="Arial"/>
        </w:rPr>
        <w:t xml:space="preserve">johnzulaski@ieee.org </w:t>
      </w:r>
    </w:p>
    <w:sectPr w:rsidR="00A53402" w:rsidRPr="0075587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4D4" w:rsidRDefault="000E14D4">
      <w:r>
        <w:separator/>
      </w:r>
    </w:p>
  </w:endnote>
  <w:endnote w:type="continuationSeparator" w:id="0">
    <w:p w:rsidR="000E14D4" w:rsidRDefault="000E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402" w:rsidRDefault="0052367D">
    <w:pPr>
      <w:tabs>
        <w:tab w:val="center" w:pos="4320"/>
        <w:tab w:val="right" w:pos="8640"/>
      </w:tabs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A1953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A1953">
      <w:rPr>
        <w:b/>
        <w:noProof/>
      </w:rPr>
      <w:t>2</w:t>
    </w:r>
    <w:r>
      <w:rPr>
        <w:b/>
      </w:rPr>
      <w:fldChar w:fldCharType="end"/>
    </w:r>
  </w:p>
  <w:p w:rsidR="00A53402" w:rsidRDefault="00A53402">
    <w:pPr>
      <w:tabs>
        <w:tab w:val="center" w:pos="4320"/>
        <w:tab w:val="right" w:pos="8640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402" w:rsidRDefault="00A53402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4D4" w:rsidRDefault="000E14D4">
      <w:r>
        <w:separator/>
      </w:r>
    </w:p>
  </w:footnote>
  <w:footnote w:type="continuationSeparator" w:id="0">
    <w:p w:rsidR="000E14D4" w:rsidRDefault="000E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402" w:rsidRDefault="00A53402">
    <w:pPr>
      <w:tabs>
        <w:tab w:val="center" w:pos="4680"/>
        <w:tab w:val="right" w:pos="9360"/>
      </w:tabs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402" w:rsidRDefault="00A5340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1A7F"/>
    <w:multiLevelType w:val="multilevel"/>
    <w:tmpl w:val="6F42B9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83D2EF2"/>
    <w:multiLevelType w:val="multilevel"/>
    <w:tmpl w:val="6D408E8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6AEE75C8"/>
    <w:multiLevelType w:val="multilevel"/>
    <w:tmpl w:val="A92CAB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2"/>
    <w:rsid w:val="000A1953"/>
    <w:rsid w:val="000E14D4"/>
    <w:rsid w:val="0052367D"/>
    <w:rsid w:val="0075587E"/>
    <w:rsid w:val="00850A48"/>
    <w:rsid w:val="00A53402"/>
    <w:rsid w:val="00B0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3427"/>
  <w15:docId w15:val="{1CFD9554-5DDD-4FF9-AC5C-A2753D02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Zulaski</dc:creator>
  <cp:lastModifiedBy>John Zulaski</cp:lastModifiedBy>
  <cp:revision>2</cp:revision>
  <dcterms:created xsi:type="dcterms:W3CDTF">2017-08-07T16:57:00Z</dcterms:created>
  <dcterms:modified xsi:type="dcterms:W3CDTF">2017-08-07T16:57:00Z</dcterms:modified>
</cp:coreProperties>
</file>